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4F589" w14:textId="77777777" w:rsidR="00FE067E" w:rsidRDefault="00CD36CF" w:rsidP="002010BF">
      <w:pPr>
        <w:pStyle w:val="TitlePageOrigin"/>
      </w:pPr>
      <w:r>
        <w:t>WEST virginia legislature</w:t>
      </w:r>
    </w:p>
    <w:p w14:paraId="415C6921" w14:textId="77777777" w:rsidR="00CD36CF" w:rsidRDefault="00CD36CF" w:rsidP="002010BF">
      <w:pPr>
        <w:pStyle w:val="TitlePageSession"/>
      </w:pPr>
      <w:r>
        <w:t>20</w:t>
      </w:r>
      <w:r w:rsidR="00081D6D">
        <w:t>2</w:t>
      </w:r>
      <w:r w:rsidR="00277D96">
        <w:t>4</w:t>
      </w:r>
      <w:r>
        <w:t xml:space="preserve"> regular session</w:t>
      </w:r>
    </w:p>
    <w:p w14:paraId="1139E118" w14:textId="77777777" w:rsidR="00CD36CF" w:rsidRDefault="008E2580" w:rsidP="002010BF">
      <w:pPr>
        <w:pStyle w:val="TitlePageBillPrefix"/>
      </w:pPr>
      <w:sdt>
        <w:sdtPr>
          <w:tag w:val="IntroDate"/>
          <w:id w:val="-1236936958"/>
          <w:placeholder>
            <w:docPart w:val="127D645A75F64A9F80D7FDF8B8CDA7E8"/>
          </w:placeholder>
          <w:text/>
        </w:sdtPr>
        <w:sdtEndPr/>
        <w:sdtContent>
          <w:r w:rsidR="00AC3B58">
            <w:t>Committee Substitute</w:t>
          </w:r>
        </w:sdtContent>
      </w:sdt>
    </w:p>
    <w:p w14:paraId="747D21D8" w14:textId="77777777" w:rsidR="00AC3B58" w:rsidRPr="00AC3B58" w:rsidRDefault="00AC3B58" w:rsidP="002010BF">
      <w:pPr>
        <w:pStyle w:val="TitlePageBillPrefix"/>
      </w:pPr>
      <w:r>
        <w:t>for</w:t>
      </w:r>
    </w:p>
    <w:p w14:paraId="7F884A49" w14:textId="66D20356" w:rsidR="00CD36CF" w:rsidRDefault="008E2580" w:rsidP="002010BF">
      <w:pPr>
        <w:pStyle w:val="BillNumber"/>
      </w:pPr>
      <w:sdt>
        <w:sdtPr>
          <w:tag w:val="Chamber"/>
          <w:id w:val="893011969"/>
          <w:lock w:val="sdtLocked"/>
          <w:placeholder>
            <w:docPart w:val="115C684AFC0040FDB0E42F0426384ABD"/>
          </w:placeholder>
          <w:dropDownList>
            <w:listItem w:displayText="House" w:value="House"/>
            <w:listItem w:displayText="Senate" w:value="Senate"/>
          </w:dropDownList>
        </w:sdtPr>
        <w:sdtEndPr/>
        <w:sdtContent>
          <w:r w:rsidR="0082317B">
            <w:t>House</w:t>
          </w:r>
        </w:sdtContent>
      </w:sdt>
      <w:r w:rsidR="00303684">
        <w:t xml:space="preserve"> </w:t>
      </w:r>
      <w:r w:rsidR="00CD36CF">
        <w:t xml:space="preserve">Bill </w:t>
      </w:r>
      <w:sdt>
        <w:sdtPr>
          <w:tag w:val="BNum"/>
          <w:id w:val="1645317809"/>
          <w:lock w:val="sdtLocked"/>
          <w:placeholder>
            <w:docPart w:val="EA6391B9AD1C448F99DCCDB54042B968"/>
          </w:placeholder>
          <w:text/>
        </w:sdtPr>
        <w:sdtEndPr/>
        <w:sdtContent>
          <w:r w:rsidR="0082317B" w:rsidRPr="0082317B">
            <w:t>5344</w:t>
          </w:r>
        </w:sdtContent>
      </w:sdt>
    </w:p>
    <w:p w14:paraId="35BE3BD4" w14:textId="77777777" w:rsidR="0082317B" w:rsidRDefault="0082317B" w:rsidP="002010BF">
      <w:pPr>
        <w:pStyle w:val="References"/>
        <w:rPr>
          <w:smallCaps/>
        </w:rPr>
      </w:pPr>
      <w:r>
        <w:rPr>
          <w:smallCaps/>
        </w:rPr>
        <w:t xml:space="preserve">By Delegates Heckert, Jennings, Sheedy, Barnhart, DeVault, Crouse, and Criss </w:t>
      </w:r>
    </w:p>
    <w:p w14:paraId="1F4DD11A" w14:textId="77777777" w:rsidR="006D7C55" w:rsidRDefault="00CD36CF" w:rsidP="0082317B">
      <w:pPr>
        <w:pStyle w:val="References"/>
        <w:sectPr w:rsidR="006D7C55" w:rsidSect="008231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1B2786128D643E2838BB6C69DF550A1"/>
          </w:placeholder>
          <w:text w:multiLine="1"/>
        </w:sdtPr>
        <w:sdtEndPr/>
        <w:sdtContent>
          <w:r w:rsidR="00231510">
            <w:t>Originating in the Committee on the Judiciary;</w:t>
          </w:r>
          <w:r w:rsidR="00231510">
            <w:br/>
            <w:t>Reported on February 2</w:t>
          </w:r>
          <w:r w:rsidR="0062711C">
            <w:t>3</w:t>
          </w:r>
          <w:r w:rsidR="00231510">
            <w:t>, 2024</w:t>
          </w:r>
        </w:sdtContent>
      </w:sdt>
      <w:r>
        <w:t>]</w:t>
      </w:r>
    </w:p>
    <w:p w14:paraId="46E78A9C" w14:textId="23B6777E" w:rsidR="0082317B" w:rsidRDefault="0082317B" w:rsidP="0082317B">
      <w:pPr>
        <w:pStyle w:val="References"/>
      </w:pPr>
    </w:p>
    <w:p w14:paraId="0B83FB83" w14:textId="48575713" w:rsidR="0082317B" w:rsidRPr="00F66DF9" w:rsidRDefault="0082317B" w:rsidP="006D7C55">
      <w:pPr>
        <w:pStyle w:val="TitleSection"/>
        <w:rPr>
          <w:color w:val="auto"/>
        </w:rPr>
      </w:pPr>
      <w:r w:rsidRPr="00F66DF9">
        <w:rPr>
          <w:color w:val="auto"/>
        </w:rPr>
        <w:lastRenderedPageBreak/>
        <w:t xml:space="preserve">A BILL to amend and reenact §61-8B-5 of the Code of West Virginia, 1931, as amended, </w:t>
      </w:r>
      <w:r w:rsidR="00733CEE">
        <w:rPr>
          <w:color w:val="auto"/>
        </w:rPr>
        <w:t xml:space="preserve">relating to creating an offense of </w:t>
      </w:r>
      <w:r w:rsidRPr="00F66DF9">
        <w:rPr>
          <w:color w:val="auto"/>
        </w:rPr>
        <w:t>relating to sexual assault in the third degree</w:t>
      </w:r>
      <w:r w:rsidR="00733CEE" w:rsidRPr="00733CEE">
        <w:rPr>
          <w:color w:val="auto"/>
        </w:rPr>
        <w:t xml:space="preserve"> </w:t>
      </w:r>
      <w:r w:rsidR="00733CEE" w:rsidRPr="00F66DF9">
        <w:rPr>
          <w:color w:val="auto"/>
        </w:rPr>
        <w:t xml:space="preserve">sexual assault in the third degree </w:t>
      </w:r>
      <w:r w:rsidR="00733CEE" w:rsidRPr="00733CEE">
        <w:rPr>
          <w:color w:val="auto"/>
        </w:rPr>
        <w:t>relating to a mentally defective or mentally incapacitated victim</w:t>
      </w:r>
      <w:r w:rsidR="00733CEE">
        <w:rPr>
          <w:color w:val="auto"/>
        </w:rPr>
        <w:t xml:space="preserve"> and creating criminal penalties and fines relating to said offense</w:t>
      </w:r>
      <w:r w:rsidRPr="00F66DF9">
        <w:rPr>
          <w:color w:val="auto"/>
        </w:rPr>
        <w:t xml:space="preserve">; </w:t>
      </w:r>
      <w:r w:rsidR="00733CEE">
        <w:rPr>
          <w:color w:val="auto"/>
        </w:rPr>
        <w:t xml:space="preserve">relating to sexual assault in the third degree; </w:t>
      </w:r>
      <w:r w:rsidRPr="00F66DF9">
        <w:rPr>
          <w:color w:val="auto"/>
        </w:rPr>
        <w:t xml:space="preserve">creating criminal penalties; </w:t>
      </w:r>
      <w:r w:rsidR="00733CEE">
        <w:rPr>
          <w:color w:val="auto"/>
        </w:rPr>
        <w:t xml:space="preserve">and </w:t>
      </w:r>
      <w:r w:rsidRPr="00F66DF9">
        <w:rPr>
          <w:color w:val="auto"/>
        </w:rPr>
        <w:t xml:space="preserve">clarifying when a mentally </w:t>
      </w:r>
      <w:r w:rsidR="0013799B">
        <w:rPr>
          <w:color w:val="auto"/>
        </w:rPr>
        <w:t>defective</w:t>
      </w:r>
      <w:r w:rsidRPr="00F66DF9">
        <w:rPr>
          <w:color w:val="auto"/>
        </w:rPr>
        <w:t xml:space="preserve"> victim may </w:t>
      </w:r>
      <w:r w:rsidR="00733CEE">
        <w:rPr>
          <w:color w:val="auto"/>
        </w:rPr>
        <w:t>be allowed to testify using two-way videoconferencing, or two-way closed circuit television.</w:t>
      </w:r>
    </w:p>
    <w:p w14:paraId="61548351" w14:textId="77777777" w:rsidR="0082317B" w:rsidRPr="00F66DF9" w:rsidRDefault="0082317B" w:rsidP="006D7C55">
      <w:pPr>
        <w:pStyle w:val="EnactingClause"/>
        <w:rPr>
          <w:color w:val="auto"/>
        </w:rPr>
      </w:pPr>
      <w:r w:rsidRPr="00F66DF9">
        <w:rPr>
          <w:color w:val="auto"/>
        </w:rPr>
        <w:t>Be it enacted by the Legislature of West Virginia:</w:t>
      </w:r>
    </w:p>
    <w:p w14:paraId="023E9325" w14:textId="77777777" w:rsidR="0082317B" w:rsidRPr="00F66DF9" w:rsidRDefault="0082317B" w:rsidP="006D7C55">
      <w:pPr>
        <w:pStyle w:val="EnactingClause"/>
        <w:rPr>
          <w:color w:val="auto"/>
        </w:rPr>
        <w:sectPr w:rsidR="0082317B" w:rsidRPr="00F66DF9" w:rsidSect="006D7C55">
          <w:pgSz w:w="12240" w:h="15840" w:code="1"/>
          <w:pgMar w:top="1440" w:right="1440" w:bottom="1440" w:left="1440" w:header="720" w:footer="720" w:gutter="0"/>
          <w:lnNumType w:countBy="1" w:restart="newSection"/>
          <w:pgNumType w:start="0"/>
          <w:cols w:space="720"/>
          <w:titlePg/>
          <w:docGrid w:linePitch="360"/>
        </w:sectPr>
      </w:pPr>
    </w:p>
    <w:p w14:paraId="359FA851" w14:textId="77777777" w:rsidR="0082317B" w:rsidRPr="00F66DF9" w:rsidRDefault="0082317B" w:rsidP="006D7C55">
      <w:pPr>
        <w:pStyle w:val="ArticleHeading"/>
        <w:widowControl/>
        <w:rPr>
          <w:color w:val="auto"/>
        </w:rPr>
        <w:sectPr w:rsidR="0082317B" w:rsidRPr="00F66DF9" w:rsidSect="00622EC3">
          <w:type w:val="continuous"/>
          <w:pgSz w:w="12240" w:h="15840" w:code="1"/>
          <w:pgMar w:top="1440" w:right="1440" w:bottom="1440" w:left="1440" w:header="720" w:footer="720" w:gutter="0"/>
          <w:lnNumType w:countBy="1" w:restart="newSection"/>
          <w:cols w:space="720"/>
          <w:titlePg/>
          <w:docGrid w:linePitch="360"/>
        </w:sectPr>
      </w:pPr>
      <w:r w:rsidRPr="00F66DF9">
        <w:rPr>
          <w:color w:val="auto"/>
        </w:rPr>
        <w:t>ARTICLE 8B. SEXUAL OFFENSES.</w:t>
      </w:r>
    </w:p>
    <w:p w14:paraId="4908F5E8" w14:textId="73E6324D" w:rsidR="0082317B" w:rsidRPr="00F66DF9" w:rsidRDefault="0082317B" w:rsidP="006D7C55">
      <w:pPr>
        <w:pStyle w:val="SectionHeading"/>
        <w:widowControl/>
        <w:rPr>
          <w:color w:val="auto"/>
        </w:rPr>
      </w:pPr>
      <w:r w:rsidRPr="00F66DF9">
        <w:rPr>
          <w:color w:val="auto"/>
        </w:rPr>
        <w:t xml:space="preserve">§61-8B-5. </w:t>
      </w:r>
      <w:r w:rsidR="00F84EBA" w:rsidRPr="00F84EBA">
        <w:rPr>
          <w:color w:val="auto"/>
          <w:u w:val="single"/>
        </w:rPr>
        <w:t>Sexual Assault in the third degree relating to a mentally defective or mentally incapacitated victim</w:t>
      </w:r>
      <w:r w:rsidR="00F84EBA" w:rsidRPr="00733CEE">
        <w:rPr>
          <w:color w:val="auto"/>
          <w:u w:val="single"/>
        </w:rPr>
        <w:t xml:space="preserve">; </w:t>
      </w:r>
      <w:r w:rsidRPr="00733CEE">
        <w:rPr>
          <w:color w:val="auto"/>
          <w:u w:val="single"/>
        </w:rPr>
        <w:t>Sexual assault in the third degree</w:t>
      </w:r>
      <w:r w:rsidR="00F84EBA" w:rsidRPr="00733CEE">
        <w:rPr>
          <w:color w:val="auto"/>
          <w:u w:val="single"/>
        </w:rPr>
        <w:t xml:space="preserve">; </w:t>
      </w:r>
      <w:r w:rsidR="00733CEE" w:rsidRPr="00733CEE">
        <w:rPr>
          <w:color w:val="auto"/>
          <w:u w:val="single"/>
        </w:rPr>
        <w:t xml:space="preserve">testimony through the use of </w:t>
      </w:r>
      <w:r w:rsidR="00F84EBA" w:rsidRPr="00733CEE">
        <w:rPr>
          <w:color w:val="auto"/>
          <w:u w:val="single"/>
        </w:rPr>
        <w:t>two-way closed circuit, or two-way videoconferencing, testimony by mentally defective victims</w:t>
      </w:r>
      <w:r w:rsidRPr="00F66DF9">
        <w:rPr>
          <w:color w:val="auto"/>
        </w:rPr>
        <w:t>.</w:t>
      </w:r>
    </w:p>
    <w:p w14:paraId="77CEA4E3" w14:textId="18A3B0E7" w:rsidR="0082317B" w:rsidRPr="00733CEE" w:rsidRDefault="0082317B" w:rsidP="006D7C55">
      <w:pPr>
        <w:pStyle w:val="SectionBody"/>
        <w:widowControl/>
        <w:rPr>
          <w:color w:val="auto"/>
        </w:rPr>
      </w:pPr>
      <w:r w:rsidRPr="00F66DF9">
        <w:rPr>
          <w:color w:val="auto"/>
        </w:rPr>
        <w:t xml:space="preserve">(a) A person is guilty of </w:t>
      </w:r>
      <w:bookmarkStart w:id="0" w:name="_Hlk159448146"/>
      <w:r w:rsidRPr="00F66DF9">
        <w:rPr>
          <w:color w:val="auto"/>
        </w:rPr>
        <w:t xml:space="preserve">sexual assault in the third degree </w:t>
      </w:r>
      <w:r w:rsidR="00F84EBA" w:rsidRPr="00F84EBA">
        <w:rPr>
          <w:color w:val="auto"/>
          <w:u w:val="single"/>
        </w:rPr>
        <w:t>relating to a mentally defective or mentally incapacitated victim</w:t>
      </w:r>
      <w:r w:rsidR="00733CEE">
        <w:rPr>
          <w:color w:val="auto"/>
          <w:u w:val="single"/>
        </w:rPr>
        <w:t>,</w:t>
      </w:r>
      <w:r w:rsidR="00F84EBA" w:rsidRPr="00733CEE">
        <w:rPr>
          <w:color w:val="auto"/>
        </w:rPr>
        <w:t xml:space="preserve"> </w:t>
      </w:r>
      <w:bookmarkEnd w:id="0"/>
      <w:r w:rsidRPr="00F66DF9">
        <w:rPr>
          <w:color w:val="auto"/>
        </w:rPr>
        <w:t>when</w:t>
      </w:r>
      <w:r w:rsidRPr="00733CEE">
        <w:rPr>
          <w:strike/>
          <w:color w:val="auto"/>
        </w:rPr>
        <w:t>:</w:t>
      </w:r>
      <w:r w:rsidR="00733CEE">
        <w:rPr>
          <w:color w:val="auto"/>
        </w:rPr>
        <w:t xml:space="preserve"> </w:t>
      </w:r>
      <w:r w:rsidR="00733CEE">
        <w:rPr>
          <w:color w:val="auto"/>
          <w:u w:val="single"/>
        </w:rPr>
        <w:t xml:space="preserve">the person engages in sexual intercourse, or sexual intrusion, with another person who is mentally defective or mentally incapacitated. </w:t>
      </w:r>
      <w:r w:rsidR="00733CEE" w:rsidRPr="00733CEE">
        <w:rPr>
          <w:color w:val="auto"/>
          <w:u w:val="single"/>
        </w:rPr>
        <w:t xml:space="preserve">Any person violating the provisions of this section is guilty of a felony and, upon conviction thereof, shall be imprisoned in a state correctional facility </w:t>
      </w:r>
      <w:r w:rsidR="00A84B1B">
        <w:rPr>
          <w:color w:val="auto"/>
          <w:u w:val="single"/>
        </w:rPr>
        <w:t xml:space="preserve">for a determinate sentence of </w:t>
      </w:r>
      <w:r w:rsidR="00733CEE" w:rsidRPr="00733CEE">
        <w:rPr>
          <w:color w:val="auto"/>
          <w:u w:val="single"/>
        </w:rPr>
        <w:t xml:space="preserve">not less than </w:t>
      </w:r>
      <w:r w:rsidR="00A84B1B">
        <w:rPr>
          <w:color w:val="auto"/>
          <w:u w:val="single"/>
        </w:rPr>
        <w:t>five</w:t>
      </w:r>
      <w:r w:rsidR="00733CEE" w:rsidRPr="00733CEE">
        <w:rPr>
          <w:color w:val="auto"/>
          <w:u w:val="single"/>
        </w:rPr>
        <w:t xml:space="preserve"> years nor more than </w:t>
      </w:r>
      <w:r w:rsidR="00A84B1B">
        <w:rPr>
          <w:color w:val="auto"/>
          <w:u w:val="single"/>
        </w:rPr>
        <w:t>1</w:t>
      </w:r>
      <w:r w:rsidR="00733CEE" w:rsidRPr="00733CEE">
        <w:rPr>
          <w:color w:val="auto"/>
          <w:u w:val="single"/>
        </w:rPr>
        <w:t xml:space="preserve">0 years, or fined not more than $10,000 and imprisoned in a state correctional facility </w:t>
      </w:r>
      <w:r w:rsidR="00A84B1B">
        <w:rPr>
          <w:color w:val="auto"/>
          <w:u w:val="single"/>
        </w:rPr>
        <w:t xml:space="preserve">for a determinate sentence of </w:t>
      </w:r>
      <w:r w:rsidR="00733CEE" w:rsidRPr="00733CEE">
        <w:rPr>
          <w:color w:val="auto"/>
          <w:u w:val="single"/>
        </w:rPr>
        <w:t xml:space="preserve">not less than </w:t>
      </w:r>
      <w:r w:rsidR="00385D74">
        <w:rPr>
          <w:color w:val="auto"/>
          <w:u w:val="single"/>
        </w:rPr>
        <w:t>five</w:t>
      </w:r>
      <w:r w:rsidR="00733CEE" w:rsidRPr="00733CEE">
        <w:rPr>
          <w:color w:val="auto"/>
          <w:u w:val="single"/>
        </w:rPr>
        <w:t xml:space="preserve"> years nor more than </w:t>
      </w:r>
      <w:r w:rsidR="00385D74">
        <w:rPr>
          <w:color w:val="auto"/>
          <w:u w:val="single"/>
        </w:rPr>
        <w:t>10</w:t>
      </w:r>
      <w:r w:rsidR="00733CEE" w:rsidRPr="00733CEE">
        <w:rPr>
          <w:color w:val="auto"/>
          <w:u w:val="single"/>
        </w:rPr>
        <w:t xml:space="preserve"> years.</w:t>
      </w:r>
      <w:r w:rsidR="00733CEE">
        <w:rPr>
          <w:color w:val="auto"/>
          <w:u w:val="single"/>
        </w:rPr>
        <w:t xml:space="preserve"> </w:t>
      </w:r>
    </w:p>
    <w:p w14:paraId="4D988FFA" w14:textId="77777777" w:rsidR="0082317B" w:rsidRPr="00F84EBA" w:rsidRDefault="0082317B" w:rsidP="006D7C55">
      <w:pPr>
        <w:pStyle w:val="SectionBody"/>
        <w:widowControl/>
        <w:rPr>
          <w:strike/>
          <w:color w:val="auto"/>
        </w:rPr>
      </w:pPr>
      <w:r w:rsidRPr="00F84EBA">
        <w:rPr>
          <w:strike/>
          <w:color w:val="auto"/>
        </w:rPr>
        <w:t>(1) The person engages in sexual intercourse or sexual intrusion with another person who is mentally defective or mentally incapacitated; or</w:t>
      </w:r>
    </w:p>
    <w:p w14:paraId="70D838DE" w14:textId="6DC3583F" w:rsidR="0082317B" w:rsidRPr="00F66DF9" w:rsidRDefault="0082317B" w:rsidP="006D7C55">
      <w:pPr>
        <w:pStyle w:val="SectionBody"/>
        <w:widowControl/>
        <w:rPr>
          <w:color w:val="auto"/>
        </w:rPr>
      </w:pPr>
      <w:r w:rsidRPr="00F84EBA">
        <w:rPr>
          <w:strike/>
          <w:color w:val="auto"/>
        </w:rPr>
        <w:t>(2)</w:t>
      </w:r>
      <w:r w:rsidRPr="00F66DF9">
        <w:rPr>
          <w:color w:val="auto"/>
        </w:rPr>
        <w:t xml:space="preserve"> </w:t>
      </w:r>
      <w:r w:rsidR="00F84EBA" w:rsidRPr="00F84EBA">
        <w:rPr>
          <w:color w:val="auto"/>
          <w:u w:val="single"/>
        </w:rPr>
        <w:t xml:space="preserve">(b) </w:t>
      </w:r>
      <w:r w:rsidR="00F84EBA">
        <w:rPr>
          <w:color w:val="auto"/>
          <w:u w:val="single"/>
        </w:rPr>
        <w:t xml:space="preserve">A person is guilty of sexual assault in the third degree, a felony when </w:t>
      </w:r>
      <w:r w:rsidRPr="00F84EBA">
        <w:rPr>
          <w:strike/>
          <w:color w:val="auto"/>
        </w:rPr>
        <w:t>The</w:t>
      </w:r>
      <w:r w:rsidRPr="00F66DF9">
        <w:rPr>
          <w:color w:val="auto"/>
        </w:rPr>
        <w:t xml:space="preserve"> </w:t>
      </w:r>
      <w:r w:rsidR="00F84EBA" w:rsidRPr="00F84EBA">
        <w:rPr>
          <w:color w:val="auto"/>
          <w:u w:val="single"/>
        </w:rPr>
        <w:t>the</w:t>
      </w:r>
      <w:r w:rsidR="00F84EBA">
        <w:rPr>
          <w:color w:val="auto"/>
        </w:rPr>
        <w:t xml:space="preserve"> </w:t>
      </w:r>
      <w:r w:rsidRPr="00F84EBA">
        <w:rPr>
          <w:color w:val="auto"/>
        </w:rPr>
        <w:t>person</w:t>
      </w:r>
      <w:r w:rsidRPr="00F66DF9">
        <w:rPr>
          <w:color w:val="auto"/>
        </w:rPr>
        <w:t>, being 16 years old or more, engages in sexual intercourse or sexual intrusion with another person who is less than 16 years old and who is at least four years younger than the defendant and is not married to the defendant</w:t>
      </w:r>
      <w:r w:rsidR="00F84EBA">
        <w:rPr>
          <w:color w:val="auto"/>
          <w:u w:val="single"/>
        </w:rPr>
        <w:t>, and upon conviction thereof, shall be imprisoned in a state correctional facility not less than one year nor more than fiv</w:t>
      </w:r>
      <w:r w:rsidR="00F84EBA" w:rsidRPr="00F84EBA">
        <w:rPr>
          <w:color w:val="auto"/>
          <w:u w:val="single"/>
        </w:rPr>
        <w:t>e years,</w:t>
      </w:r>
      <w:r w:rsidR="00F84EBA" w:rsidRPr="00F84EBA">
        <w:rPr>
          <w:u w:val="single"/>
        </w:rPr>
        <w:t xml:space="preserve"> </w:t>
      </w:r>
      <w:r w:rsidR="00F84EBA" w:rsidRPr="00F84EBA">
        <w:rPr>
          <w:color w:val="auto"/>
          <w:u w:val="single"/>
        </w:rPr>
        <w:t>or fined not more than $10,000 and imprisoned in a state correctional facility not less than one year nor more than five years</w:t>
      </w:r>
      <w:r w:rsidR="00F84EBA">
        <w:rPr>
          <w:color w:val="auto"/>
          <w:u w:val="single"/>
        </w:rPr>
        <w:t xml:space="preserve"> </w:t>
      </w:r>
      <w:r w:rsidRPr="00F66DF9">
        <w:rPr>
          <w:color w:val="auto"/>
        </w:rPr>
        <w:t>.</w:t>
      </w:r>
    </w:p>
    <w:p w14:paraId="320A8EB1" w14:textId="777C34F1" w:rsidR="0082317B" w:rsidRPr="00733CEE" w:rsidRDefault="0082317B" w:rsidP="006D7C55">
      <w:pPr>
        <w:pStyle w:val="SectionBody"/>
        <w:widowControl/>
        <w:rPr>
          <w:strike/>
          <w:color w:val="auto"/>
        </w:rPr>
      </w:pPr>
      <w:r w:rsidRPr="00733CEE">
        <w:rPr>
          <w:strike/>
          <w:color w:val="auto"/>
        </w:rPr>
        <w:t xml:space="preserve">(b) </w:t>
      </w:r>
      <w:bookmarkStart w:id="1" w:name="_Hlk159447942"/>
      <w:r w:rsidRPr="00733CEE">
        <w:rPr>
          <w:strike/>
          <w:color w:val="auto"/>
        </w:rPr>
        <w:t xml:space="preserve">Any person violating the provisions of this section is guilty of a felony and, upon conviction thereof, shall be imprisoned in a state correctional facility not less than one year </w:t>
      </w:r>
      <w:r w:rsidRPr="00733CEE">
        <w:rPr>
          <w:strike/>
          <w:color w:val="auto"/>
          <w:u w:val="single"/>
        </w:rPr>
        <w:t>10 years</w:t>
      </w:r>
      <w:r w:rsidRPr="00733CEE">
        <w:rPr>
          <w:strike/>
          <w:color w:val="auto"/>
        </w:rPr>
        <w:t xml:space="preserve"> nor more than five </w:t>
      </w:r>
      <w:r w:rsidRPr="00733CEE">
        <w:rPr>
          <w:strike/>
          <w:color w:val="auto"/>
          <w:u w:val="single"/>
        </w:rPr>
        <w:t>20</w:t>
      </w:r>
      <w:r w:rsidRPr="00733CEE">
        <w:rPr>
          <w:strike/>
          <w:color w:val="auto"/>
        </w:rPr>
        <w:t xml:space="preserve"> years, </w:t>
      </w:r>
      <w:bookmarkStart w:id="2" w:name="_Hlk159447347"/>
      <w:r w:rsidRPr="00733CEE">
        <w:rPr>
          <w:strike/>
          <w:color w:val="auto"/>
        </w:rPr>
        <w:t>or fined not more than $10,000 and imprisoned in a state correctional facility not less than one year nor more than five years</w:t>
      </w:r>
      <w:bookmarkEnd w:id="2"/>
      <w:r w:rsidRPr="00733CEE">
        <w:rPr>
          <w:strike/>
          <w:color w:val="auto"/>
        </w:rPr>
        <w:t>.</w:t>
      </w:r>
    </w:p>
    <w:bookmarkEnd w:id="1"/>
    <w:p w14:paraId="3F51D605" w14:textId="07FED20E" w:rsidR="00293009" w:rsidRDefault="0082317B" w:rsidP="006D7C55">
      <w:pPr>
        <w:pStyle w:val="SectionBody"/>
        <w:widowControl/>
        <w:rPr>
          <w:color w:val="auto"/>
          <w:u w:val="single"/>
        </w:rPr>
      </w:pPr>
      <w:r w:rsidRPr="00F66DF9">
        <w:rPr>
          <w:color w:val="auto"/>
          <w:u w:val="single"/>
        </w:rPr>
        <w:t xml:space="preserve">(c) Notwithstanding any provision of law to the contrary, a person who is the victim of sexual assault under this section, and who is mentally </w:t>
      </w:r>
      <w:r w:rsidR="00E02097">
        <w:rPr>
          <w:color w:val="auto"/>
          <w:u w:val="single"/>
        </w:rPr>
        <w:t>defective</w:t>
      </w:r>
      <w:r w:rsidRPr="00F66DF9">
        <w:rPr>
          <w:color w:val="auto"/>
          <w:u w:val="single"/>
        </w:rPr>
        <w:t xml:space="preserve"> as defined in §61-8B-1 of this code, may </w:t>
      </w:r>
      <w:r w:rsidR="00E02097">
        <w:rPr>
          <w:color w:val="auto"/>
          <w:u w:val="single"/>
        </w:rPr>
        <w:t xml:space="preserve">be allowed to testify by </w:t>
      </w:r>
      <w:r w:rsidR="00293009">
        <w:rPr>
          <w:color w:val="auto"/>
          <w:u w:val="single"/>
        </w:rPr>
        <w:t xml:space="preserve">two-way </w:t>
      </w:r>
      <w:r w:rsidR="00E02097">
        <w:rPr>
          <w:color w:val="auto"/>
          <w:u w:val="single"/>
        </w:rPr>
        <w:t xml:space="preserve">closed-circuit television or by the use of </w:t>
      </w:r>
      <w:r w:rsidR="00293009">
        <w:rPr>
          <w:color w:val="auto"/>
          <w:u w:val="single"/>
        </w:rPr>
        <w:t xml:space="preserve">two-way </w:t>
      </w:r>
      <w:r w:rsidR="00E02097">
        <w:rPr>
          <w:color w:val="auto"/>
          <w:u w:val="single"/>
        </w:rPr>
        <w:t>videoconferenc</w:t>
      </w:r>
      <w:r w:rsidR="00293009">
        <w:rPr>
          <w:color w:val="auto"/>
          <w:u w:val="single"/>
        </w:rPr>
        <w:t>ing</w:t>
      </w:r>
      <w:r w:rsidR="00E02097">
        <w:rPr>
          <w:color w:val="auto"/>
          <w:u w:val="single"/>
        </w:rPr>
        <w:t xml:space="preserve"> technology: </w:t>
      </w:r>
      <w:r w:rsidR="00E02097" w:rsidRPr="006D7C55">
        <w:rPr>
          <w:i/>
          <w:iCs/>
          <w:color w:val="auto"/>
          <w:u w:val="single"/>
        </w:rPr>
        <w:t>Provided</w:t>
      </w:r>
      <w:r w:rsidR="00E02097">
        <w:rPr>
          <w:color w:val="auto"/>
          <w:u w:val="single"/>
        </w:rPr>
        <w:t xml:space="preserve">, That in order for </w:t>
      </w:r>
      <w:r w:rsidR="00293009">
        <w:rPr>
          <w:color w:val="auto"/>
          <w:u w:val="single"/>
        </w:rPr>
        <w:t xml:space="preserve">two-way </w:t>
      </w:r>
      <w:r w:rsidR="00E02097">
        <w:rPr>
          <w:color w:val="auto"/>
          <w:u w:val="single"/>
        </w:rPr>
        <w:t xml:space="preserve">closed-circuit television, or the </w:t>
      </w:r>
      <w:r w:rsidR="00293009">
        <w:rPr>
          <w:color w:val="auto"/>
          <w:u w:val="single"/>
        </w:rPr>
        <w:t>two-way</w:t>
      </w:r>
      <w:r w:rsidR="00E02097">
        <w:rPr>
          <w:color w:val="auto"/>
          <w:u w:val="single"/>
        </w:rPr>
        <w:t xml:space="preserve"> videoconferencing  technology, to be utilized for testimonial purposes by the victim</w:t>
      </w:r>
      <w:r w:rsidR="00293009">
        <w:rPr>
          <w:color w:val="auto"/>
          <w:u w:val="single"/>
        </w:rPr>
        <w:t xml:space="preserve"> the trial court must make </w:t>
      </w:r>
      <w:r w:rsidR="00F84EBA">
        <w:rPr>
          <w:color w:val="auto"/>
          <w:u w:val="single"/>
        </w:rPr>
        <w:t>findings of fact addressing the following</w:t>
      </w:r>
      <w:r w:rsidR="00293009">
        <w:rPr>
          <w:color w:val="auto"/>
          <w:u w:val="single"/>
        </w:rPr>
        <w:t>:</w:t>
      </w:r>
    </w:p>
    <w:p w14:paraId="2188E260" w14:textId="77777777" w:rsidR="00293009" w:rsidRDefault="00293009" w:rsidP="006D7C55">
      <w:pPr>
        <w:pStyle w:val="SectionBody"/>
        <w:widowControl/>
        <w:rPr>
          <w:color w:val="auto"/>
          <w:u w:val="single"/>
        </w:rPr>
      </w:pPr>
      <w:r>
        <w:rPr>
          <w:color w:val="auto"/>
          <w:u w:val="single"/>
        </w:rPr>
        <w:t>(1) T</w:t>
      </w:r>
      <w:r w:rsidR="00E02097">
        <w:rPr>
          <w:color w:val="auto"/>
          <w:u w:val="single"/>
        </w:rPr>
        <w:t>he victim shall be required to give testimony under oath</w:t>
      </w:r>
      <w:r>
        <w:rPr>
          <w:color w:val="auto"/>
          <w:u w:val="single"/>
        </w:rPr>
        <w:t>;</w:t>
      </w:r>
    </w:p>
    <w:p w14:paraId="2E74C292" w14:textId="78533C5D" w:rsidR="00293009" w:rsidRDefault="00293009" w:rsidP="006D7C55">
      <w:pPr>
        <w:pStyle w:val="SectionBody"/>
        <w:widowControl/>
        <w:rPr>
          <w:color w:val="auto"/>
          <w:u w:val="single"/>
        </w:rPr>
      </w:pPr>
      <w:r>
        <w:rPr>
          <w:color w:val="auto"/>
          <w:u w:val="single"/>
        </w:rPr>
        <w:t>(2) T</w:t>
      </w:r>
      <w:r w:rsidR="00E02097">
        <w:rPr>
          <w:color w:val="auto"/>
          <w:u w:val="single"/>
        </w:rPr>
        <w:t xml:space="preserve">he defendant shall have an opportunity </w:t>
      </w:r>
      <w:r w:rsidR="00E02097" w:rsidRPr="00E02097">
        <w:rPr>
          <w:color w:val="auto"/>
          <w:u w:val="single"/>
        </w:rPr>
        <w:t>to contemporaneously cross-examine</w:t>
      </w:r>
      <w:r w:rsidR="00E02097">
        <w:rPr>
          <w:color w:val="auto"/>
          <w:u w:val="single"/>
        </w:rPr>
        <w:t xml:space="preserve"> the victim</w:t>
      </w:r>
      <w:r>
        <w:rPr>
          <w:color w:val="auto"/>
          <w:u w:val="single"/>
        </w:rPr>
        <w:t>;</w:t>
      </w:r>
    </w:p>
    <w:p w14:paraId="1BB6143D" w14:textId="77777777" w:rsidR="00F84EBA" w:rsidRDefault="00293009" w:rsidP="006D7C55">
      <w:pPr>
        <w:pStyle w:val="SectionBody"/>
        <w:widowControl/>
        <w:rPr>
          <w:color w:val="auto"/>
          <w:u w:val="single"/>
        </w:rPr>
      </w:pPr>
      <w:r>
        <w:rPr>
          <w:color w:val="auto"/>
          <w:u w:val="single"/>
        </w:rPr>
        <w:t>(3)  T</w:t>
      </w:r>
      <w:r w:rsidR="00E02097">
        <w:rPr>
          <w:color w:val="auto"/>
          <w:u w:val="single"/>
        </w:rPr>
        <w:t>he jury and the defendant shall possess the ability to observe the demeanor of the victim</w:t>
      </w:r>
      <w:r>
        <w:rPr>
          <w:color w:val="auto"/>
          <w:u w:val="single"/>
        </w:rPr>
        <w:t xml:space="preserve">; </w:t>
      </w:r>
      <w:r w:rsidR="00E02097">
        <w:rPr>
          <w:color w:val="auto"/>
          <w:u w:val="single"/>
        </w:rPr>
        <w:t xml:space="preserve">and </w:t>
      </w:r>
    </w:p>
    <w:p w14:paraId="5A10E175" w14:textId="15044BB8" w:rsidR="0082317B" w:rsidRPr="00F66DF9" w:rsidRDefault="00F84EBA" w:rsidP="006D7C55">
      <w:pPr>
        <w:pStyle w:val="SectionBody"/>
        <w:widowControl/>
        <w:rPr>
          <w:color w:val="auto"/>
          <w:u w:val="single"/>
        </w:rPr>
      </w:pPr>
      <w:r>
        <w:rPr>
          <w:color w:val="auto"/>
          <w:u w:val="single"/>
        </w:rPr>
        <w:t>(4) T</w:t>
      </w:r>
      <w:r w:rsidR="00E02097">
        <w:rPr>
          <w:color w:val="auto"/>
          <w:u w:val="single"/>
        </w:rPr>
        <w:t xml:space="preserve">hat such </w:t>
      </w:r>
      <w:r w:rsidR="00293009">
        <w:rPr>
          <w:color w:val="auto"/>
          <w:u w:val="single"/>
        </w:rPr>
        <w:t xml:space="preserve">two-way </w:t>
      </w:r>
      <w:r w:rsidR="00E02097">
        <w:rPr>
          <w:color w:val="auto"/>
          <w:u w:val="single"/>
        </w:rPr>
        <w:t>videoconference</w:t>
      </w:r>
      <w:r w:rsidR="00293009">
        <w:rPr>
          <w:color w:val="auto"/>
          <w:u w:val="single"/>
        </w:rPr>
        <w:t>,</w:t>
      </w:r>
      <w:r w:rsidR="00E02097">
        <w:rPr>
          <w:color w:val="auto"/>
          <w:u w:val="single"/>
        </w:rPr>
        <w:t xml:space="preserve"> or </w:t>
      </w:r>
      <w:r w:rsidR="00293009">
        <w:rPr>
          <w:color w:val="auto"/>
          <w:u w:val="single"/>
        </w:rPr>
        <w:t xml:space="preserve">two-way </w:t>
      </w:r>
      <w:r w:rsidR="00E02097">
        <w:rPr>
          <w:color w:val="auto"/>
          <w:u w:val="single"/>
        </w:rPr>
        <w:t>closed circuit</w:t>
      </w:r>
      <w:r w:rsidR="00293009">
        <w:rPr>
          <w:color w:val="auto"/>
          <w:u w:val="single"/>
        </w:rPr>
        <w:t>-</w:t>
      </w:r>
      <w:r w:rsidR="00E02097">
        <w:rPr>
          <w:color w:val="auto"/>
          <w:u w:val="single"/>
        </w:rPr>
        <w:t>television</w:t>
      </w:r>
      <w:r w:rsidR="00293009">
        <w:rPr>
          <w:color w:val="auto"/>
          <w:u w:val="single"/>
        </w:rPr>
        <w:t>,</w:t>
      </w:r>
      <w:r w:rsidR="00E02097">
        <w:rPr>
          <w:color w:val="auto"/>
          <w:u w:val="single"/>
        </w:rPr>
        <w:t xml:space="preserve"> examination of the victim </w:t>
      </w:r>
      <w:r w:rsidR="00293009">
        <w:rPr>
          <w:color w:val="auto"/>
          <w:u w:val="single"/>
        </w:rPr>
        <w:t>reduces</w:t>
      </w:r>
      <w:r w:rsidR="00E02097">
        <w:rPr>
          <w:color w:val="auto"/>
          <w:u w:val="single"/>
        </w:rPr>
        <w:t xml:space="preserve"> risk that the victim will wrongfully implicate an innocent defendant when test</w:t>
      </w:r>
      <w:r w:rsidR="00293009">
        <w:rPr>
          <w:color w:val="auto"/>
          <w:u w:val="single"/>
        </w:rPr>
        <w:t>ifying.</w:t>
      </w:r>
    </w:p>
    <w:p w14:paraId="54A63871" w14:textId="77777777" w:rsidR="0082317B" w:rsidRPr="00F66DF9" w:rsidRDefault="0082317B" w:rsidP="006D7C55">
      <w:pPr>
        <w:pStyle w:val="SectionBody"/>
        <w:widowControl/>
        <w:rPr>
          <w:color w:val="auto"/>
        </w:rPr>
        <w:sectPr w:rsidR="0082317B" w:rsidRPr="00F66DF9" w:rsidSect="008957C3">
          <w:type w:val="continuous"/>
          <w:pgSz w:w="12240" w:h="15840" w:code="1"/>
          <w:pgMar w:top="1440" w:right="1440" w:bottom="1440" w:left="1440" w:header="720" w:footer="720" w:gutter="0"/>
          <w:lnNumType w:countBy="1" w:restart="newSection"/>
          <w:cols w:space="720"/>
          <w:titlePg/>
          <w:docGrid w:linePitch="360"/>
        </w:sectPr>
      </w:pPr>
    </w:p>
    <w:p w14:paraId="5A33B257" w14:textId="76CF9072" w:rsidR="0082317B" w:rsidRPr="00F66DF9" w:rsidRDefault="0082317B" w:rsidP="006D7C55">
      <w:pPr>
        <w:pStyle w:val="Note"/>
        <w:widowControl/>
        <w:rPr>
          <w:color w:val="auto"/>
        </w:rPr>
      </w:pPr>
      <w:r w:rsidRPr="00F66DF9">
        <w:rPr>
          <w:color w:val="auto"/>
        </w:rPr>
        <w:t xml:space="preserve">NOTE: </w:t>
      </w:r>
      <w:r w:rsidR="002F11DA">
        <w:rPr>
          <w:color w:val="auto"/>
        </w:rPr>
        <w:t xml:space="preserve">The purpose of this bill is to </w:t>
      </w:r>
      <w:r w:rsidRPr="00F66DF9">
        <w:rPr>
          <w:color w:val="auto"/>
        </w:rPr>
        <w:t>clarify when a mentally incapacitated victim may not be required to testify in open court; and providing judicial discretion to determine the appropriateness of a mentally capacitated victim to testify.</w:t>
      </w:r>
    </w:p>
    <w:p w14:paraId="3BA4B24C" w14:textId="0460172B" w:rsidR="00E831B3" w:rsidRDefault="0082317B" w:rsidP="006D7C55">
      <w:pPr>
        <w:pStyle w:val="Note"/>
        <w:widowControl/>
      </w:pPr>
      <w:r w:rsidRPr="00F66DF9">
        <w:rPr>
          <w:color w:val="auto"/>
        </w:rPr>
        <w:t>Strike-throughs indicate language that would be stricken from a heading or the present law and underscoring indicates new language that would be added.</w:t>
      </w:r>
    </w:p>
    <w:sectPr w:rsidR="00E831B3" w:rsidSect="008231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4749" w14:textId="77777777" w:rsidR="00C42C35" w:rsidRPr="00B844FE" w:rsidRDefault="00C42C35" w:rsidP="00B844FE">
      <w:r>
        <w:separator/>
      </w:r>
    </w:p>
  </w:endnote>
  <w:endnote w:type="continuationSeparator" w:id="0">
    <w:p w14:paraId="14723B77" w14:textId="77777777" w:rsidR="00C42C35" w:rsidRPr="00B844FE" w:rsidRDefault="00C42C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7D6A" w14:textId="77777777" w:rsidR="0082317B" w:rsidRDefault="0082317B" w:rsidP="00126C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A14DBD" w14:textId="77777777" w:rsidR="0082317B" w:rsidRPr="0082317B" w:rsidRDefault="0082317B" w:rsidP="0082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38AD" w14:textId="7F5D4C8A" w:rsidR="0082317B" w:rsidRDefault="0082317B" w:rsidP="00126C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C385C1" w14:textId="1EFFE599" w:rsidR="0082317B" w:rsidRPr="0082317B" w:rsidRDefault="0082317B" w:rsidP="0082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90D9" w14:textId="77777777" w:rsidR="00C42C35" w:rsidRPr="00B844FE" w:rsidRDefault="00C42C35" w:rsidP="00B844FE">
      <w:r>
        <w:separator/>
      </w:r>
    </w:p>
  </w:footnote>
  <w:footnote w:type="continuationSeparator" w:id="0">
    <w:p w14:paraId="446CC9E8" w14:textId="77777777" w:rsidR="00C42C35" w:rsidRPr="00B844FE" w:rsidRDefault="00C42C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0B95" w14:textId="0C98C388" w:rsidR="0082317B" w:rsidRPr="0082317B" w:rsidRDefault="0082317B" w:rsidP="0082317B">
    <w:pPr>
      <w:pStyle w:val="Header"/>
    </w:pPr>
    <w:r>
      <w:t>CS for HB 5344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75E9" w14:textId="24C6C1A8" w:rsidR="0082317B" w:rsidRPr="0082317B" w:rsidRDefault="0082317B" w:rsidP="0082317B">
    <w:pPr>
      <w:pStyle w:val="Header"/>
    </w:pPr>
    <w:r>
      <w:t>CS for HB 5344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526A"/>
    <w:rsid w:val="00081D6D"/>
    <w:rsid w:val="00085D22"/>
    <w:rsid w:val="000C5C77"/>
    <w:rsid w:val="000E647E"/>
    <w:rsid w:val="000F22B7"/>
    <w:rsid w:val="0010070F"/>
    <w:rsid w:val="0013799B"/>
    <w:rsid w:val="0015112E"/>
    <w:rsid w:val="001552E7"/>
    <w:rsid w:val="001566B4"/>
    <w:rsid w:val="00191A28"/>
    <w:rsid w:val="001C279E"/>
    <w:rsid w:val="001D459E"/>
    <w:rsid w:val="002010BF"/>
    <w:rsid w:val="00231510"/>
    <w:rsid w:val="0027011C"/>
    <w:rsid w:val="00274200"/>
    <w:rsid w:val="00275740"/>
    <w:rsid w:val="00277D96"/>
    <w:rsid w:val="00293009"/>
    <w:rsid w:val="002A0269"/>
    <w:rsid w:val="002F11DA"/>
    <w:rsid w:val="00301F44"/>
    <w:rsid w:val="00303684"/>
    <w:rsid w:val="003143F5"/>
    <w:rsid w:val="00314854"/>
    <w:rsid w:val="00331B5A"/>
    <w:rsid w:val="00385D74"/>
    <w:rsid w:val="003C51CD"/>
    <w:rsid w:val="004247A2"/>
    <w:rsid w:val="004B2795"/>
    <w:rsid w:val="004C13DD"/>
    <w:rsid w:val="004E3441"/>
    <w:rsid w:val="00523045"/>
    <w:rsid w:val="00562810"/>
    <w:rsid w:val="005A5366"/>
    <w:rsid w:val="0062711C"/>
    <w:rsid w:val="00637E73"/>
    <w:rsid w:val="006865E9"/>
    <w:rsid w:val="00691F3E"/>
    <w:rsid w:val="00694BFB"/>
    <w:rsid w:val="006A106B"/>
    <w:rsid w:val="006C523D"/>
    <w:rsid w:val="006D4036"/>
    <w:rsid w:val="006D7C55"/>
    <w:rsid w:val="0070502F"/>
    <w:rsid w:val="00733CEE"/>
    <w:rsid w:val="00736517"/>
    <w:rsid w:val="007E02CF"/>
    <w:rsid w:val="007F1CF5"/>
    <w:rsid w:val="0082317B"/>
    <w:rsid w:val="00834EDE"/>
    <w:rsid w:val="008736AA"/>
    <w:rsid w:val="008D275D"/>
    <w:rsid w:val="008E2580"/>
    <w:rsid w:val="009318F8"/>
    <w:rsid w:val="00954B98"/>
    <w:rsid w:val="00980327"/>
    <w:rsid w:val="009C1EA5"/>
    <w:rsid w:val="009F1067"/>
    <w:rsid w:val="00A31E01"/>
    <w:rsid w:val="00A527AD"/>
    <w:rsid w:val="00A718CF"/>
    <w:rsid w:val="00A72E7C"/>
    <w:rsid w:val="00A84B1B"/>
    <w:rsid w:val="00AC3B58"/>
    <w:rsid w:val="00AE48A0"/>
    <w:rsid w:val="00AE61BE"/>
    <w:rsid w:val="00B16F25"/>
    <w:rsid w:val="00B24422"/>
    <w:rsid w:val="00B80C20"/>
    <w:rsid w:val="00B844FE"/>
    <w:rsid w:val="00BC562B"/>
    <w:rsid w:val="00C33014"/>
    <w:rsid w:val="00C33434"/>
    <w:rsid w:val="00C34869"/>
    <w:rsid w:val="00C42C35"/>
    <w:rsid w:val="00C42EB6"/>
    <w:rsid w:val="00C85096"/>
    <w:rsid w:val="00CB20EF"/>
    <w:rsid w:val="00CC26D0"/>
    <w:rsid w:val="00CD12CB"/>
    <w:rsid w:val="00CD36CF"/>
    <w:rsid w:val="00CF1DCA"/>
    <w:rsid w:val="00D27498"/>
    <w:rsid w:val="00D579FC"/>
    <w:rsid w:val="00D7428E"/>
    <w:rsid w:val="00DE526B"/>
    <w:rsid w:val="00DF199D"/>
    <w:rsid w:val="00E01542"/>
    <w:rsid w:val="00E02097"/>
    <w:rsid w:val="00E365F1"/>
    <w:rsid w:val="00E62F48"/>
    <w:rsid w:val="00E831B3"/>
    <w:rsid w:val="00EB203E"/>
    <w:rsid w:val="00EE70CB"/>
    <w:rsid w:val="00F01B45"/>
    <w:rsid w:val="00F16AFD"/>
    <w:rsid w:val="00F23775"/>
    <w:rsid w:val="00F41CA2"/>
    <w:rsid w:val="00F443C0"/>
    <w:rsid w:val="00F52BC2"/>
    <w:rsid w:val="00F62EFB"/>
    <w:rsid w:val="00F84EB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FD4BC"/>
  <w15:chartTrackingRefBased/>
  <w15:docId w15:val="{6D7B04C8-7D7B-49EF-9193-A2382E46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2317B"/>
    <w:rPr>
      <w:rFonts w:eastAsia="Calibri"/>
      <w:b/>
      <w:caps/>
      <w:color w:val="000000"/>
      <w:sz w:val="24"/>
    </w:rPr>
  </w:style>
  <w:style w:type="character" w:customStyle="1" w:styleId="SectionBodyChar">
    <w:name w:val="Section Body Char"/>
    <w:link w:val="SectionBody"/>
    <w:rsid w:val="0082317B"/>
    <w:rPr>
      <w:rFonts w:eastAsia="Calibri"/>
      <w:color w:val="000000"/>
    </w:rPr>
  </w:style>
  <w:style w:type="character" w:customStyle="1" w:styleId="SectionHeadingChar">
    <w:name w:val="Section Heading Char"/>
    <w:link w:val="SectionHeading"/>
    <w:rsid w:val="0082317B"/>
    <w:rPr>
      <w:rFonts w:eastAsia="Calibri"/>
      <w:b/>
      <w:color w:val="000000"/>
    </w:rPr>
  </w:style>
  <w:style w:type="character" w:styleId="PageNumber">
    <w:name w:val="page number"/>
    <w:basedOn w:val="DefaultParagraphFont"/>
    <w:uiPriority w:val="99"/>
    <w:semiHidden/>
    <w:locked/>
    <w:rsid w:val="0082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D645A75F64A9F80D7FDF8B8CDA7E8"/>
        <w:category>
          <w:name w:val="General"/>
          <w:gallery w:val="placeholder"/>
        </w:category>
        <w:types>
          <w:type w:val="bbPlcHdr"/>
        </w:types>
        <w:behaviors>
          <w:behavior w:val="content"/>
        </w:behaviors>
        <w:guid w:val="{6AE0861D-B5A1-4DB5-9EB9-82B68012B4C5}"/>
      </w:docPartPr>
      <w:docPartBody>
        <w:p w:rsidR="00375290" w:rsidRDefault="005975DA">
          <w:pPr>
            <w:pStyle w:val="127D645A75F64A9F80D7FDF8B8CDA7E8"/>
          </w:pPr>
          <w:r w:rsidRPr="00B844FE">
            <w:t>Prefix Text</w:t>
          </w:r>
        </w:p>
      </w:docPartBody>
    </w:docPart>
    <w:docPart>
      <w:docPartPr>
        <w:name w:val="115C684AFC0040FDB0E42F0426384ABD"/>
        <w:category>
          <w:name w:val="General"/>
          <w:gallery w:val="placeholder"/>
        </w:category>
        <w:types>
          <w:type w:val="bbPlcHdr"/>
        </w:types>
        <w:behaviors>
          <w:behavior w:val="content"/>
        </w:behaviors>
        <w:guid w:val="{06464065-5EC0-4BE7-A228-E59D371AFFCC}"/>
      </w:docPartPr>
      <w:docPartBody>
        <w:p w:rsidR="00375290" w:rsidRDefault="005975DA">
          <w:pPr>
            <w:pStyle w:val="115C684AFC0040FDB0E42F0426384ABD"/>
          </w:pPr>
          <w:r w:rsidRPr="00B844FE">
            <w:t>[Type here]</w:t>
          </w:r>
        </w:p>
      </w:docPartBody>
    </w:docPart>
    <w:docPart>
      <w:docPartPr>
        <w:name w:val="EA6391B9AD1C448F99DCCDB54042B968"/>
        <w:category>
          <w:name w:val="General"/>
          <w:gallery w:val="placeholder"/>
        </w:category>
        <w:types>
          <w:type w:val="bbPlcHdr"/>
        </w:types>
        <w:behaviors>
          <w:behavior w:val="content"/>
        </w:behaviors>
        <w:guid w:val="{2F3C575C-997D-40E4-8CA2-428390189A68}"/>
      </w:docPartPr>
      <w:docPartBody>
        <w:p w:rsidR="00375290" w:rsidRDefault="005975DA">
          <w:pPr>
            <w:pStyle w:val="EA6391B9AD1C448F99DCCDB54042B968"/>
          </w:pPr>
          <w:r w:rsidRPr="00B844FE">
            <w:t>Number</w:t>
          </w:r>
        </w:p>
      </w:docPartBody>
    </w:docPart>
    <w:docPart>
      <w:docPartPr>
        <w:name w:val="B1B2786128D643E2838BB6C69DF550A1"/>
        <w:category>
          <w:name w:val="General"/>
          <w:gallery w:val="placeholder"/>
        </w:category>
        <w:types>
          <w:type w:val="bbPlcHdr"/>
        </w:types>
        <w:behaviors>
          <w:behavior w:val="content"/>
        </w:behaviors>
        <w:guid w:val="{66CEE784-D8C8-4FCC-B74A-921BF097B7A5}"/>
      </w:docPartPr>
      <w:docPartBody>
        <w:p w:rsidR="00375290" w:rsidRDefault="005975DA">
          <w:pPr>
            <w:pStyle w:val="B1B2786128D643E2838BB6C69DF550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D7"/>
    <w:rsid w:val="000D593D"/>
    <w:rsid w:val="00375290"/>
    <w:rsid w:val="005975DA"/>
    <w:rsid w:val="005F6945"/>
    <w:rsid w:val="00CD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7D645A75F64A9F80D7FDF8B8CDA7E8">
    <w:name w:val="127D645A75F64A9F80D7FDF8B8CDA7E8"/>
  </w:style>
  <w:style w:type="paragraph" w:customStyle="1" w:styleId="115C684AFC0040FDB0E42F0426384ABD">
    <w:name w:val="115C684AFC0040FDB0E42F0426384ABD"/>
  </w:style>
  <w:style w:type="paragraph" w:customStyle="1" w:styleId="EA6391B9AD1C448F99DCCDB54042B968">
    <w:name w:val="EA6391B9AD1C448F99DCCDB54042B968"/>
  </w:style>
  <w:style w:type="character" w:styleId="PlaceholderText">
    <w:name w:val="Placeholder Text"/>
    <w:basedOn w:val="DefaultParagraphFont"/>
    <w:uiPriority w:val="99"/>
    <w:semiHidden/>
    <w:rsid w:val="00CD27D7"/>
    <w:rPr>
      <w:color w:val="808080"/>
    </w:rPr>
  </w:style>
  <w:style w:type="paragraph" w:customStyle="1" w:styleId="B1B2786128D643E2838BB6C69DF550A1">
    <w:name w:val="B1B2786128D643E2838BB6C69DF55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680</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2024-02-24T04:36:00Z</cp:lastPrinted>
  <dcterms:created xsi:type="dcterms:W3CDTF">2024-02-24T04:36:00Z</dcterms:created>
  <dcterms:modified xsi:type="dcterms:W3CDTF">2024-02-24T04:36:00Z</dcterms:modified>
</cp:coreProperties>
</file>